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F" w:rsidRPr="00602DFF" w:rsidRDefault="002A555F" w:rsidP="002A555F">
      <w:pPr>
        <w:jc w:val="center"/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FICHE DE POSTE DE LA DIRECTION</w:t>
      </w:r>
    </w:p>
    <w:p w:rsidR="002A555F" w:rsidRPr="00602DFF" w:rsidRDefault="002A555F">
      <w:pPr>
        <w:rPr>
          <w:rFonts w:asciiTheme="minorHAnsi" w:hAnsiTheme="minorHAnsi"/>
          <w:b/>
          <w:color w:val="auto"/>
          <w:sz w:val="12"/>
          <w:szCs w:val="12"/>
          <w:u w:val="single"/>
          <w:lang w:val="fr-BE"/>
        </w:rPr>
      </w:pPr>
    </w:p>
    <w:p w:rsidR="002912CE" w:rsidRPr="00602DFF" w:rsidRDefault="00535BA5">
      <w:pPr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br/>
      </w:r>
      <w:r w:rsidR="008A5117"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Poste</w:t>
      </w:r>
      <w:r w:rsidR="008A5117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 : Directeur de l’asbl </w:t>
      </w:r>
      <w:proofErr w:type="spellStart"/>
      <w:r w:rsidR="008A5117" w:rsidRPr="00602DFF">
        <w:rPr>
          <w:rFonts w:asciiTheme="minorHAnsi" w:hAnsiTheme="minorHAnsi"/>
          <w:color w:val="auto"/>
          <w:sz w:val="22"/>
          <w:szCs w:val="22"/>
          <w:lang w:val="fr-BE"/>
        </w:rPr>
        <w:t>Entr’Aide</w:t>
      </w:r>
      <w:proofErr w:type="spellEnd"/>
      <w:r w:rsidR="008A5117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des Marolles</w:t>
      </w:r>
    </w:p>
    <w:p w:rsidR="000A602B" w:rsidRPr="00602DFF" w:rsidRDefault="000A602B">
      <w:pPr>
        <w:rPr>
          <w:rFonts w:asciiTheme="minorHAnsi" w:hAnsiTheme="minorHAnsi"/>
          <w:color w:val="auto"/>
          <w:sz w:val="22"/>
          <w:szCs w:val="22"/>
          <w:lang w:val="fr-BE"/>
        </w:rPr>
      </w:pPr>
    </w:p>
    <w:p w:rsidR="000D2B12" w:rsidRPr="00602DFF" w:rsidRDefault="000D2B12">
      <w:pPr>
        <w:rPr>
          <w:rFonts w:asciiTheme="minorHAnsi" w:hAnsiTheme="minorHAnsi"/>
          <w:b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Annonce</w:t>
      </w:r>
      <w:r w:rsidRPr="00602DFF">
        <w:rPr>
          <w:rFonts w:asciiTheme="minorHAnsi" w:hAnsiTheme="minorHAnsi"/>
          <w:b/>
          <w:color w:val="auto"/>
          <w:sz w:val="22"/>
          <w:szCs w:val="22"/>
          <w:lang w:val="fr-BE"/>
        </w:rPr>
        <w:t> :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lang w:val="fr-BE"/>
        </w:rPr>
        <w:t xml:space="preserve"> </w:t>
      </w:r>
    </w:p>
    <w:p w:rsidR="007E7EC8" w:rsidRPr="00602DFF" w:rsidRDefault="004162B9" w:rsidP="007E7EC8">
      <w:pPr>
        <w:ind w:left="360"/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bookmarkStart w:id="0" w:name="_GoBack"/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L’</w:t>
      </w:r>
      <w:proofErr w:type="spellStart"/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Entr’Aide</w:t>
      </w:r>
      <w:proofErr w:type="spellEnd"/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des Marolles (EAM) recrute un directeur, temps plein, CDI,  pour </w:t>
      </w:r>
      <w:r w:rsidR="000D2B12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une 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entrée en fonction rapide. </w:t>
      </w:r>
    </w:p>
    <w:bookmarkEnd w:id="0"/>
    <w:p w:rsidR="002A68F4" w:rsidRPr="00602DFF" w:rsidRDefault="000D2B12" w:rsidP="002A68F4">
      <w:p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602DFF">
        <w:rPr>
          <w:rFonts w:asciiTheme="minorHAnsi" w:hAnsiTheme="minorHAnsi"/>
          <w:color w:val="auto"/>
          <w:sz w:val="8"/>
          <w:szCs w:val="8"/>
          <w:lang w:val="fr-BE"/>
        </w:rPr>
        <w:br/>
      </w:r>
      <w:r w:rsidR="004162B9" w:rsidRPr="00602DFF">
        <w:rPr>
          <w:rFonts w:asciiTheme="minorHAnsi" w:hAnsiTheme="minorHAnsi"/>
          <w:color w:val="auto"/>
          <w:sz w:val="22"/>
          <w:szCs w:val="22"/>
          <w:lang w:val="fr-BE"/>
        </w:rPr>
        <w:t>L’EAM, c’est 3 secteurs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 :</w:t>
      </w:r>
      <w:r w:rsidR="00280392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médical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>, social et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santé mentale ;</w:t>
      </w:r>
      <w:r w:rsidR="004162B9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3 services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 :</w:t>
      </w:r>
      <w:r w:rsidR="004162B9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Centre d’Action Sociale Globale,  </w:t>
      </w:r>
      <w:hyperlink r:id="rId8" w:tgtFrame="_blank" w:history="1">
        <w:r w:rsidR="004162B9" w:rsidRPr="00602DFF">
          <w:rPr>
            <w:rStyle w:val="Lienhypertexte"/>
            <w:rFonts w:asciiTheme="minorHAnsi" w:hAnsiTheme="minorHAnsi"/>
            <w:bCs/>
            <w:color w:val="auto"/>
            <w:sz w:val="22"/>
            <w:szCs w:val="22"/>
            <w:u w:val="none"/>
          </w:rPr>
          <w:t>Maison Médicale</w:t>
        </w:r>
        <w:r w:rsidR="00B201C5" w:rsidRPr="00602DFF">
          <w:rPr>
            <w:rStyle w:val="Lienhypertexte"/>
            <w:rFonts w:asciiTheme="minorHAnsi" w:hAnsiTheme="minorHAnsi"/>
            <w:bCs/>
            <w:color w:val="auto"/>
            <w:sz w:val="22"/>
            <w:szCs w:val="22"/>
            <w:u w:val="none"/>
          </w:rPr>
          <w:t xml:space="preserve"> et</w:t>
        </w:r>
        <w:r w:rsidR="004162B9" w:rsidRPr="00602DFF">
          <w:rPr>
            <w:rStyle w:val="Lienhypertexte"/>
            <w:rFonts w:asciiTheme="minorHAnsi" w:hAnsiTheme="minorHAnsi"/>
            <w:bCs/>
            <w:color w:val="auto"/>
            <w:sz w:val="22"/>
            <w:szCs w:val="22"/>
            <w:u w:val="none"/>
          </w:rPr>
          <w:t xml:space="preserve"> </w:t>
        </w:r>
      </w:hyperlink>
      <w:r w:rsidR="004162B9" w:rsidRPr="00602DFF">
        <w:rPr>
          <w:color w:val="auto"/>
        </w:rPr>
        <w:t xml:space="preserve"> </w:t>
      </w:r>
      <w:r w:rsidR="004162B9" w:rsidRPr="00602DFF">
        <w:rPr>
          <w:rFonts w:asciiTheme="minorHAnsi" w:hAnsiTheme="minorHAnsi"/>
          <w:color w:val="auto"/>
          <w:sz w:val="22"/>
          <w:szCs w:val="22"/>
          <w:lang w:val="fr-BE"/>
        </w:rPr>
        <w:t>Service d’Aide Psychologique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 ; 3 axes de travail :</w:t>
      </w:r>
      <w:r w:rsidR="004162B9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individuel, collectif et communautaire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 ; 3 modes d’intervention :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</w:t>
      </w:r>
      <w:r w:rsidR="00280392" w:rsidRPr="00602DFF">
        <w:rPr>
          <w:rFonts w:asciiTheme="minorHAnsi" w:hAnsiTheme="minorHAnsi"/>
          <w:color w:val="auto"/>
          <w:sz w:val="22"/>
          <w:szCs w:val="22"/>
          <w:lang w:val="fr-BE"/>
        </w:rPr>
        <w:t>préventif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, </w:t>
      </w:r>
      <w:r w:rsidR="00280392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curatif 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>et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promotion de la santé. C’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>est aussi</w:t>
      </w:r>
      <w:r w:rsidR="00403B2B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, sous l’égide d’une équipe enthousiaste d’administrateurs bénévoles, 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u</w:t>
      </w:r>
      <w:r w:rsidRPr="00602DFF">
        <w:rPr>
          <w:rFonts w:asciiTheme="minorHAnsi" w:hAnsiTheme="minorHAnsi"/>
          <w:color w:val="auto"/>
          <w:sz w:val="22"/>
          <w:szCs w:val="22"/>
        </w:rPr>
        <w:t xml:space="preserve">ne équipe de 60 collaborateurs de différentes professions (assistants sociaux, </w:t>
      </w:r>
      <w:r w:rsidR="004162B9" w:rsidRPr="00602DFF">
        <w:rPr>
          <w:rFonts w:asciiTheme="minorHAnsi" w:hAnsiTheme="minorHAnsi"/>
          <w:color w:val="auto"/>
          <w:sz w:val="22"/>
          <w:szCs w:val="22"/>
        </w:rPr>
        <w:t>médecins généralistes,</w:t>
      </w:r>
      <w:r w:rsidR="00E1126A" w:rsidRPr="00602DFF">
        <w:rPr>
          <w:rFonts w:asciiTheme="minorHAnsi" w:hAnsiTheme="minorHAnsi"/>
          <w:color w:val="auto"/>
          <w:sz w:val="22"/>
          <w:szCs w:val="22"/>
        </w:rPr>
        <w:t xml:space="preserve"> dentistes, infirmières, kinés, psychologues, psychiatre</w:t>
      </w:r>
      <w:r w:rsidR="004162B9" w:rsidRPr="00602DFF">
        <w:rPr>
          <w:rFonts w:asciiTheme="minorHAnsi" w:hAnsiTheme="minorHAnsi"/>
          <w:color w:val="auto"/>
          <w:sz w:val="22"/>
          <w:szCs w:val="22"/>
        </w:rPr>
        <w:t>, logopède,</w:t>
      </w:r>
      <w:r w:rsidRPr="00602DFF">
        <w:rPr>
          <w:rFonts w:asciiTheme="minorHAnsi" w:hAnsiTheme="minorHAnsi"/>
          <w:color w:val="auto"/>
          <w:sz w:val="22"/>
          <w:szCs w:val="22"/>
        </w:rPr>
        <w:t xml:space="preserve"> accueillants, administratifs, formateurs en alpha,…),</w:t>
      </w:r>
      <w:r w:rsidR="00403B2B" w:rsidRPr="00602DFF">
        <w:rPr>
          <w:rFonts w:asciiTheme="minorHAnsi" w:hAnsiTheme="minorHAnsi"/>
          <w:color w:val="auto"/>
          <w:sz w:val="22"/>
          <w:szCs w:val="22"/>
        </w:rPr>
        <w:t xml:space="preserve"> et</w:t>
      </w:r>
      <w:r w:rsidRPr="00602DFF">
        <w:rPr>
          <w:rFonts w:asciiTheme="minorHAnsi" w:hAnsiTheme="minorHAnsi"/>
          <w:color w:val="auto"/>
          <w:sz w:val="22"/>
          <w:szCs w:val="22"/>
        </w:rPr>
        <w:t xml:space="preserve"> de différents statuts (salariés, indépendants, volontaires). </w:t>
      </w:r>
    </w:p>
    <w:p w:rsidR="002A68F4" w:rsidRPr="00602DFF" w:rsidRDefault="002A68F4" w:rsidP="002A68F4">
      <w:p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602DFF">
        <w:rPr>
          <w:rFonts w:asciiTheme="minorHAnsi" w:hAnsiTheme="minorHAnsi"/>
          <w:color w:val="auto"/>
          <w:sz w:val="22"/>
          <w:szCs w:val="22"/>
        </w:rPr>
        <w:t xml:space="preserve">Poste à pourvoir, profil recherché et procédure de candidature : </w:t>
      </w:r>
      <w:r w:rsidR="00280392" w:rsidRPr="00602DFF">
        <w:rPr>
          <w:rFonts w:asciiTheme="minorHAnsi" w:hAnsiTheme="minorHAnsi"/>
          <w:color w:val="auto"/>
          <w:sz w:val="22"/>
          <w:szCs w:val="22"/>
        </w:rPr>
        <w:t>voir ci-dessous</w:t>
      </w:r>
      <w:r w:rsidRPr="00602DFF">
        <w:rPr>
          <w:rFonts w:asciiTheme="minorHAnsi" w:hAnsiTheme="minorHAnsi"/>
          <w:color w:val="auto"/>
          <w:sz w:val="22"/>
          <w:szCs w:val="22"/>
        </w:rPr>
        <w:t>.</w:t>
      </w:r>
    </w:p>
    <w:p w:rsidR="002A68F4" w:rsidRPr="00602DFF" w:rsidRDefault="002A68F4" w:rsidP="002A68F4">
      <w:pPr>
        <w:ind w:left="360"/>
        <w:jc w:val="both"/>
        <w:rPr>
          <w:rFonts w:asciiTheme="minorHAnsi" w:hAnsiTheme="minorHAnsi"/>
          <w:color w:val="auto"/>
        </w:rPr>
      </w:pPr>
    </w:p>
    <w:p w:rsidR="007E7EC8" w:rsidRPr="00602DFF" w:rsidRDefault="002A555F" w:rsidP="002A555F">
      <w:pPr>
        <w:spacing w:before="240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Personne de référence</w:t>
      </w:r>
      <w:r w:rsidR="00624446" w:rsidRPr="00602DFF">
        <w:rPr>
          <w:rFonts w:asciiTheme="minorHAnsi" w:hAnsiTheme="minorHAnsi"/>
          <w:color w:val="auto"/>
          <w:sz w:val="22"/>
          <w:szCs w:val="22"/>
          <w:lang w:val="fr-BE"/>
        </w:rPr>
        <w:t> :</w:t>
      </w:r>
      <w:r w:rsidR="007E7EC8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Albert </w:t>
      </w:r>
      <w:proofErr w:type="spellStart"/>
      <w:r w:rsidR="007E7EC8" w:rsidRPr="00602DFF">
        <w:rPr>
          <w:rFonts w:asciiTheme="minorHAnsi" w:hAnsiTheme="minorHAnsi"/>
          <w:color w:val="auto"/>
          <w:sz w:val="22"/>
          <w:szCs w:val="22"/>
          <w:lang w:val="fr-BE"/>
        </w:rPr>
        <w:t>HanKenne</w:t>
      </w:r>
      <w:proofErr w:type="spellEnd"/>
      <w:r w:rsidR="007E7EC8" w:rsidRPr="00602DFF">
        <w:rPr>
          <w:rFonts w:asciiTheme="minorHAnsi" w:hAnsiTheme="minorHAnsi"/>
          <w:color w:val="auto"/>
          <w:sz w:val="22"/>
          <w:szCs w:val="22"/>
          <w:lang w:val="fr-BE"/>
        </w:rPr>
        <w:t>,</w:t>
      </w:r>
      <w:r w:rsidR="00624446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p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résident du Conseil d’administration</w:t>
      </w:r>
      <w:r w:rsidR="007E7EC8" w:rsidRPr="00602DFF">
        <w:rPr>
          <w:rFonts w:asciiTheme="minorHAnsi" w:hAnsiTheme="minorHAnsi"/>
          <w:color w:val="auto"/>
          <w:sz w:val="22"/>
          <w:szCs w:val="22"/>
          <w:lang w:val="fr-BE"/>
        </w:rPr>
        <w:br/>
      </w:r>
    </w:p>
    <w:p w:rsidR="008A5117" w:rsidRPr="00602DFF" w:rsidRDefault="008A5117" w:rsidP="002A555F">
      <w:pPr>
        <w:spacing w:before="240"/>
        <w:rPr>
          <w:rFonts w:asciiTheme="minorHAnsi" w:hAnsiTheme="minorHAnsi"/>
          <w:b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Fonction</w:t>
      </w:r>
      <w:r w:rsidR="002A555F"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s</w:t>
      </w:r>
      <w:r w:rsidRPr="00602DFF">
        <w:rPr>
          <w:rFonts w:asciiTheme="minorHAnsi" w:hAnsiTheme="minorHAnsi"/>
          <w:b/>
          <w:color w:val="auto"/>
          <w:sz w:val="22"/>
          <w:szCs w:val="22"/>
          <w:lang w:val="fr-BE"/>
        </w:rPr>
        <w:t xml:space="preserve"> : </w:t>
      </w:r>
    </w:p>
    <w:p w:rsidR="008A5117" w:rsidRPr="00C560E0" w:rsidRDefault="00535BA5" w:rsidP="00C560E0">
      <w:pPr>
        <w:spacing w:before="120"/>
        <w:rPr>
          <w:rFonts w:asciiTheme="minorHAnsi" w:hAnsiTheme="minorHAnsi"/>
          <w:b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b/>
          <w:color w:val="auto"/>
          <w:sz w:val="22"/>
          <w:szCs w:val="22"/>
          <w:lang w:val="fr-BE"/>
        </w:rPr>
        <w:t>Responsabilités principales :</w:t>
      </w:r>
      <w:r w:rsidR="008A5117" w:rsidRPr="00C560E0">
        <w:rPr>
          <w:rFonts w:asciiTheme="minorHAnsi" w:hAnsiTheme="minorHAnsi"/>
          <w:b/>
          <w:color w:val="auto"/>
          <w:sz w:val="22"/>
          <w:szCs w:val="22"/>
          <w:lang w:val="fr-BE"/>
        </w:rPr>
        <w:t xml:space="preserve"> </w:t>
      </w:r>
    </w:p>
    <w:p w:rsidR="008E588D" w:rsidRPr="00C560E0" w:rsidRDefault="008E588D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Gestion journalière de l’asbl</w:t>
      </w:r>
    </w:p>
    <w:p w:rsidR="008E588D" w:rsidRPr="00C560E0" w:rsidRDefault="008E588D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Coordination, supervision et 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>sout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ien </w:t>
      </w:r>
      <w:r w:rsidR="003B64B1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des équipes,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d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es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services</w:t>
      </w:r>
      <w:r w:rsidR="007E673F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et 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>projets (réflexion stratégique, planification, suivi, évaluation)</w:t>
      </w:r>
      <w:r w:rsidR="00785635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 ; </w:t>
      </w:r>
    </w:p>
    <w:p w:rsidR="008E588D" w:rsidRPr="00C560E0" w:rsidRDefault="008E588D" w:rsidP="00C560E0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en garantissant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la pertinence des programmes/projets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,</w:t>
      </w:r>
      <w:r w:rsidR="003B64B1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leur cohérence entre eux, 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>par rapport à la mission et aux valeurs de l’asbl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 ;</w:t>
      </w:r>
    </w:p>
    <w:p w:rsidR="008A5117" w:rsidRPr="00C560E0" w:rsidRDefault="008E588D" w:rsidP="00C560E0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en respectant les conditions, normes et dispositions prévues dans les décrets, accords de </w:t>
      </w:r>
      <w:proofErr w:type="spellStart"/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subsidiation</w:t>
      </w:r>
      <w:proofErr w:type="spellEnd"/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, accords de collaboration et conventions diverses…</w:t>
      </w:r>
    </w:p>
    <w:p w:rsidR="008A5117" w:rsidRPr="00C560E0" w:rsidRDefault="008E588D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G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>estion des ressources humaines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</w:t>
      </w:r>
      <w:r w:rsidR="000A602B" w:rsidRPr="00C560E0">
        <w:rPr>
          <w:rFonts w:asciiTheme="minorHAnsi" w:hAnsiTheme="minorHAnsi"/>
          <w:color w:val="auto"/>
          <w:sz w:val="22"/>
          <w:szCs w:val="22"/>
          <w:lang w:val="fr-BE"/>
        </w:rPr>
        <w:t>/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responsab</w:t>
      </w:r>
      <w:r w:rsidR="007E7EC8" w:rsidRPr="00C560E0">
        <w:rPr>
          <w:rFonts w:asciiTheme="minorHAnsi" w:hAnsiTheme="minorHAnsi"/>
          <w:color w:val="auto"/>
          <w:sz w:val="22"/>
          <w:szCs w:val="22"/>
          <w:lang w:val="fr-BE"/>
        </w:rPr>
        <w:t>i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>l</w:t>
      </w:r>
      <w:r w:rsidR="007E7EC8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ité 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>du bien-être au travail.</w:t>
      </w:r>
    </w:p>
    <w:p w:rsidR="008A5117" w:rsidRPr="00C560E0" w:rsidRDefault="008E588D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G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estion financière de l’institution,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en collaboration avec le responsable administratif et financier, 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>en veillant avec les instances, au maintien de l’équilibre financier de l’institution</w:t>
      </w:r>
    </w:p>
    <w:p w:rsidR="008A5117" w:rsidRPr="00C560E0" w:rsidRDefault="008E588D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G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>estion des locaux</w:t>
      </w:r>
      <w:r w:rsidR="00DC55E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</w:t>
      </w:r>
    </w:p>
    <w:p w:rsidR="008A5117" w:rsidRPr="00C560E0" w:rsidRDefault="008E588D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R</w:t>
      </w:r>
      <w:r w:rsidR="008A5117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eprésentation externe de l’institution </w:t>
      </w:r>
    </w:p>
    <w:p w:rsidR="008A5117" w:rsidRPr="00C560E0" w:rsidRDefault="00403B2B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Collaboration</w:t>
      </w:r>
      <w:r w:rsidR="006469E8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avec le </w:t>
      </w:r>
      <w:r w:rsidR="00280392" w:rsidRPr="00C560E0">
        <w:rPr>
          <w:rFonts w:asciiTheme="minorHAnsi" w:hAnsiTheme="minorHAnsi"/>
          <w:color w:val="auto"/>
          <w:sz w:val="22"/>
          <w:szCs w:val="22"/>
          <w:lang w:val="fr-BE"/>
        </w:rPr>
        <w:t>Conseil d’A</w:t>
      </w:r>
      <w:r w:rsidR="008E588D" w:rsidRPr="00C560E0">
        <w:rPr>
          <w:rFonts w:asciiTheme="minorHAnsi" w:hAnsiTheme="minorHAnsi"/>
          <w:color w:val="auto"/>
          <w:sz w:val="22"/>
          <w:szCs w:val="22"/>
          <w:lang w:val="fr-BE"/>
        </w:rPr>
        <w:t>dministration</w:t>
      </w:r>
    </w:p>
    <w:p w:rsidR="008A5117" w:rsidRPr="00C560E0" w:rsidRDefault="008A5117" w:rsidP="00C560E0">
      <w:pPr>
        <w:spacing w:before="120"/>
        <w:jc w:val="both"/>
        <w:rPr>
          <w:rFonts w:asciiTheme="minorHAnsi" w:hAnsiTheme="minorHAnsi"/>
          <w:b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b/>
          <w:color w:val="auto"/>
          <w:sz w:val="22"/>
          <w:szCs w:val="22"/>
          <w:lang w:val="fr-BE"/>
        </w:rPr>
        <w:t>Tâches spécifiques</w:t>
      </w:r>
      <w:r w:rsidR="00535BA5" w:rsidRPr="00C560E0">
        <w:rPr>
          <w:rFonts w:asciiTheme="minorHAnsi" w:hAnsiTheme="minorHAnsi"/>
          <w:b/>
          <w:color w:val="auto"/>
          <w:sz w:val="22"/>
          <w:szCs w:val="22"/>
          <w:lang w:val="fr-BE"/>
        </w:rPr>
        <w:t> :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Organiser des réunions de suivi des coordinateurs de services et projets</w:t>
      </w:r>
    </w:p>
    <w:p w:rsidR="00F44932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Participer à certaines réunions d’équipe</w:t>
      </w:r>
      <w:r w:rsidR="00F44932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(Maison médicale, Accueil</w:t>
      </w:r>
      <w:r w:rsidR="00602DFF" w:rsidRPr="00C560E0">
        <w:rPr>
          <w:rFonts w:asciiTheme="minorHAnsi" w:hAnsiTheme="minorHAnsi"/>
          <w:color w:val="auto"/>
          <w:sz w:val="22"/>
          <w:szCs w:val="22"/>
          <w:lang w:val="fr-BE"/>
        </w:rPr>
        <w:t>,</w:t>
      </w:r>
      <w:r w:rsidR="00F44932" w:rsidRPr="00C560E0">
        <w:rPr>
          <w:rFonts w:asciiTheme="minorHAnsi" w:hAnsiTheme="minorHAnsi"/>
          <w:color w:val="auto"/>
          <w:sz w:val="22"/>
          <w:szCs w:val="22"/>
          <w:lang w:val="fr-BE"/>
        </w:rPr>
        <w:t>…)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Organiser le Comité de coordination</w:t>
      </w:r>
    </w:p>
    <w:p w:rsidR="00403B2B" w:rsidRPr="00C560E0" w:rsidRDefault="00403B2B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Signer les actes de gestion journalière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Elaborer, négocier, signer</w:t>
      </w:r>
      <w:r w:rsidR="00DC55E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et gérer des contrats d’emploi,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</w:t>
      </w:r>
      <w:r w:rsidR="00DC55E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des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conventions de collaboration (indépendants, volontaires, partenaires institutionnels</w:t>
      </w:r>
      <w:r w:rsidR="00DC55ED" w:rsidRPr="00C560E0">
        <w:rPr>
          <w:rFonts w:asciiTheme="minorHAnsi" w:hAnsiTheme="minorHAnsi"/>
          <w:color w:val="auto"/>
          <w:sz w:val="22"/>
          <w:szCs w:val="22"/>
          <w:lang w:val="fr-BE"/>
        </w:rPr>
        <w:t>,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…)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Participer aux réunions avec les partenaires externes (Pouvoirs publics, Réseaux, fédérations,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lastRenderedPageBreak/>
        <w:t>associations, CPAS, délégation syndicale inter</w:t>
      </w:r>
      <w:r w:rsidR="007E673F" w:rsidRPr="00C560E0">
        <w:rPr>
          <w:rFonts w:asciiTheme="minorHAnsi" w:hAnsiTheme="minorHAnsi"/>
          <w:color w:val="auto"/>
          <w:sz w:val="22"/>
          <w:szCs w:val="22"/>
          <w:lang w:val="fr-BE"/>
        </w:rPr>
        <w:t>-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centres</w:t>
      </w:r>
      <w:r w:rsidR="00DC55ED" w:rsidRPr="00C560E0">
        <w:rPr>
          <w:rFonts w:asciiTheme="minorHAnsi" w:hAnsiTheme="minorHAnsi"/>
          <w:color w:val="auto"/>
          <w:sz w:val="22"/>
          <w:szCs w:val="22"/>
          <w:lang w:val="fr-BE"/>
        </w:rPr>
        <w:t>,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…)</w:t>
      </w:r>
    </w:p>
    <w:p w:rsidR="00F44932" w:rsidRPr="00C560E0" w:rsidRDefault="00F44932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Participer aux réunions du Conseil d’Administration (Informer, interpeller, </w:t>
      </w:r>
      <w:r w:rsidR="00403B2B" w:rsidRPr="00C560E0">
        <w:rPr>
          <w:rFonts w:asciiTheme="minorHAnsi" w:hAnsiTheme="minorHAnsi"/>
          <w:color w:val="auto"/>
          <w:sz w:val="22"/>
          <w:szCs w:val="22"/>
          <w:lang w:val="fr-BE"/>
        </w:rPr>
        <w:t>construire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…)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En collaboration avec l’équipe, </w:t>
      </w:r>
    </w:p>
    <w:p w:rsidR="00185E85" w:rsidRPr="00602DFF" w:rsidRDefault="00185E85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Veiller au Bien-être au travail (planification et suivi-évaluation)</w:t>
      </w:r>
    </w:p>
    <w:p w:rsidR="00185E85" w:rsidRPr="00602DFF" w:rsidRDefault="00185E85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Gérer les relations de partenariats institutionnels</w:t>
      </w:r>
    </w:p>
    <w:p w:rsidR="00185E85" w:rsidRPr="00602DFF" w:rsidRDefault="00185E85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Gérer la communication externe de l’institution (site web, mailings donateurs, courriers…)</w:t>
      </w:r>
    </w:p>
    <w:p w:rsidR="00185E85" w:rsidRPr="00602DFF" w:rsidRDefault="00185E85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Gérer la communication interne (valves, mails, intranet, réunions </w:t>
      </w:r>
      <w:proofErr w:type="spellStart"/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inter-services</w:t>
      </w:r>
      <w:proofErr w:type="spellEnd"/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 générales et à thème, événements divers…)</w:t>
      </w:r>
    </w:p>
    <w:p w:rsidR="008A5117" w:rsidRPr="00602DFF" w:rsidRDefault="008A5117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Elaborer et suivre les budgets</w:t>
      </w:r>
    </w:p>
    <w:p w:rsidR="008A5117" w:rsidRPr="00602DFF" w:rsidRDefault="008A5117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Planifier et suivre la trésorerie</w:t>
      </w:r>
    </w:p>
    <w:p w:rsidR="008A5117" w:rsidRPr="00602DFF" w:rsidRDefault="008A5117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Rechercher des financements</w:t>
      </w:r>
    </w:p>
    <w:p w:rsidR="008A5117" w:rsidRPr="00602DFF" w:rsidRDefault="008A5117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Elaborer et superviser l’élaboration de demandes de subsides</w:t>
      </w:r>
    </w:p>
    <w:p w:rsidR="008A5117" w:rsidRPr="00602DFF" w:rsidRDefault="008A5117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Gérer l’entretien, les réparations et la rénovation des bâtiments</w:t>
      </w:r>
    </w:p>
    <w:p w:rsidR="00624446" w:rsidRPr="00602DFF" w:rsidRDefault="00624446" w:rsidP="00C560E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….</w:t>
      </w:r>
    </w:p>
    <w:p w:rsidR="008A5117" w:rsidRPr="00602DFF" w:rsidRDefault="008A5117" w:rsidP="002A555F">
      <w:pPr>
        <w:spacing w:before="240"/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Profil</w:t>
      </w:r>
      <w:r w:rsid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 xml:space="preserve"> idéal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lang w:val="fr-BE"/>
        </w:rPr>
        <w:t> :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Diplôme : Master</w:t>
      </w:r>
      <w:r w:rsidR="007E673F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ou expérience équivalente.</w:t>
      </w:r>
    </w:p>
    <w:p w:rsidR="008E588D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Compétenc</w:t>
      </w:r>
      <w:r w:rsidR="000A602B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es en gestion d’organisation,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en gestion des ressources humaines</w:t>
      </w:r>
      <w:r w:rsidR="007E673F" w:rsidRPr="00C560E0">
        <w:rPr>
          <w:rFonts w:asciiTheme="minorHAnsi" w:hAnsiTheme="minorHAnsi"/>
          <w:color w:val="auto"/>
          <w:sz w:val="22"/>
          <w:szCs w:val="22"/>
          <w:lang w:val="fr-BE"/>
        </w:rPr>
        <w:t>, d’équipe et de projets</w:t>
      </w:r>
      <w:r w:rsidR="000A602B" w:rsidRPr="00C560E0">
        <w:rPr>
          <w:rFonts w:asciiTheme="minorHAnsi" w:hAnsiTheme="minorHAnsi"/>
          <w:color w:val="auto"/>
          <w:sz w:val="22"/>
          <w:szCs w:val="22"/>
          <w:lang w:val="fr-BE"/>
        </w:rPr>
        <w:t>,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et </w:t>
      </w:r>
      <w:r w:rsidR="000A602B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en 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>gestion financière.</w:t>
      </w:r>
      <w:r w:rsidR="008E588D" w:rsidRPr="00C560E0">
        <w:rPr>
          <w:rFonts w:asciiTheme="minorHAnsi" w:hAnsiTheme="minorHAnsi"/>
          <w:color w:val="auto"/>
          <w:sz w:val="22"/>
          <w:szCs w:val="22"/>
          <w:lang w:val="fr-BE"/>
        </w:rPr>
        <w:t> 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Compétences dans le secteur social et idéalement dans les secteurs de la </w:t>
      </w:r>
      <w:r w:rsidR="00624446" w:rsidRPr="00C560E0">
        <w:rPr>
          <w:rFonts w:asciiTheme="minorHAnsi" w:hAnsiTheme="minorHAnsi"/>
          <w:color w:val="auto"/>
          <w:sz w:val="22"/>
          <w:szCs w:val="22"/>
          <w:lang w:val="fr-BE"/>
        </w:rPr>
        <w:t>santé et de la santé mentale ; c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onnaissance des enjeux</w:t>
      </w:r>
      <w:r w:rsidR="00DC55E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politiques et stratégiques de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ces trois secteurs.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Excellentes compétences relationnelles adaptées à tous les milieux et interlocuteurs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</w:t>
      </w:r>
      <w:r w:rsidR="007E7EC8" w:rsidRPr="00C560E0">
        <w:rPr>
          <w:rFonts w:asciiTheme="minorHAnsi" w:hAnsiTheme="minorHAnsi"/>
          <w:color w:val="auto"/>
          <w:sz w:val="22"/>
          <w:szCs w:val="22"/>
          <w:lang w:val="fr-BE"/>
        </w:rPr>
        <w:t>(connaissances, expérience,</w:t>
      </w:r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ouverture à la </w:t>
      </w:r>
      <w:proofErr w:type="spellStart"/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>multiculturalité</w:t>
      </w:r>
      <w:proofErr w:type="spellEnd"/>
      <w:r w:rsidR="00B8059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et aux milieux précarisés)</w:t>
      </w:r>
      <w:r w:rsidR="008E588D" w:rsidRPr="00C560E0">
        <w:rPr>
          <w:rFonts w:asciiTheme="minorHAnsi" w:hAnsiTheme="minorHAnsi"/>
          <w:color w:val="auto"/>
          <w:sz w:val="22"/>
          <w:szCs w:val="22"/>
          <w:lang w:val="fr-BE"/>
        </w:rPr>
        <w:t>, capacités d’écoute et de dialogue, expérience de gestion de conflits</w:t>
      </w:r>
      <w:r w:rsidR="00BE5155" w:rsidRPr="00C560E0">
        <w:rPr>
          <w:rFonts w:asciiTheme="minorHAnsi" w:hAnsiTheme="minorHAnsi"/>
          <w:color w:val="auto"/>
          <w:sz w:val="22"/>
          <w:szCs w:val="22"/>
          <w:lang w:val="fr-BE"/>
        </w:rPr>
        <w:t>.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Expérience dans le secteur non marchand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Expérience dans un poste à responsabilité</w:t>
      </w:r>
    </w:p>
    <w:p w:rsidR="008A5117" w:rsidRPr="00C560E0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Intérêt pour l’action sociale démontré</w:t>
      </w:r>
    </w:p>
    <w:p w:rsidR="008A5117" w:rsidRDefault="008A5117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Maîtrise des outils informatiques usuels (Word, Excel, Outlook)</w:t>
      </w:r>
    </w:p>
    <w:p w:rsidR="00C560E0" w:rsidRPr="00C560E0" w:rsidRDefault="00C560E0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</w:p>
    <w:p w:rsidR="008E588D" w:rsidRPr="00602DFF" w:rsidRDefault="008E588D" w:rsidP="002A555F">
      <w:pPr>
        <w:spacing w:before="240"/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Mode de direction souhaité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lang w:val="fr-BE"/>
        </w:rPr>
        <w:t> :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 xml:space="preserve"> </w:t>
      </w:r>
    </w:p>
    <w:p w:rsidR="003B64B1" w:rsidRPr="00C560E0" w:rsidRDefault="003B64B1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Diriger l’équipe, c’est essentiellement exercer le pouvoir avec l’équipe </w:t>
      </w:r>
      <w:r w:rsidR="00403B2B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et en accord avec le CA,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pou</w:t>
      </w:r>
      <w:r w:rsidR="00403B2B" w:rsidRPr="00C560E0">
        <w:rPr>
          <w:rFonts w:asciiTheme="minorHAnsi" w:hAnsiTheme="minorHAnsi"/>
          <w:color w:val="auto"/>
          <w:sz w:val="22"/>
          <w:szCs w:val="22"/>
          <w:lang w:val="fr-BE"/>
        </w:rPr>
        <w:t>r atteindre les objectifs de l’A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ssociation ; c’est donc soutenir les membres de l’équipe</w:t>
      </w:r>
      <w:r w:rsidR="00BE5155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et savoir déléguer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. La direction exerce son autorité à faire en sorte que les personnes puissent mettre à profit leurs compétences/ leurs forces et se développer.</w:t>
      </w:r>
    </w:p>
    <w:p w:rsidR="008E588D" w:rsidRPr="00C560E0" w:rsidRDefault="00403B2B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La D</w:t>
      </w:r>
      <w:r w:rsidR="008E588D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irection incarne les valeurs de l’association, est moteur de recherche de qualité, </w:t>
      </w:r>
      <w:r w:rsidR="000509FE" w:rsidRPr="00C560E0">
        <w:rPr>
          <w:rFonts w:asciiTheme="minorHAnsi" w:hAnsiTheme="minorHAnsi"/>
          <w:color w:val="auto"/>
          <w:sz w:val="22"/>
          <w:szCs w:val="22"/>
          <w:lang w:val="fr-BE"/>
        </w:rPr>
        <w:t>dynamise l’activité</w:t>
      </w:r>
      <w:r w:rsidR="008E588D" w:rsidRPr="00C560E0">
        <w:rPr>
          <w:rFonts w:asciiTheme="minorHAnsi" w:hAnsiTheme="minorHAnsi"/>
          <w:color w:val="auto"/>
          <w:sz w:val="22"/>
          <w:szCs w:val="22"/>
          <w:lang w:val="fr-BE"/>
        </w:rPr>
        <w:t>.</w:t>
      </w:r>
    </w:p>
    <w:p w:rsidR="007E7EC8" w:rsidRPr="00C560E0" w:rsidRDefault="00403B2B" w:rsidP="00C560E0">
      <w:pPr>
        <w:jc w:val="both"/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La</w:t>
      </w:r>
      <w:r w:rsidR="005418CF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 </w:t>
      </w: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D</w:t>
      </w:r>
      <w:r w:rsidR="005418CF" w:rsidRPr="00C560E0">
        <w:rPr>
          <w:rFonts w:asciiTheme="minorHAnsi" w:hAnsiTheme="minorHAnsi"/>
          <w:color w:val="auto"/>
          <w:sz w:val="22"/>
          <w:szCs w:val="22"/>
          <w:lang w:val="fr-BE"/>
        </w:rPr>
        <w:t>irection fav</w:t>
      </w:r>
      <w:r w:rsidR="00602DFF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orise un bon climat de travail </w:t>
      </w:r>
      <w:r w:rsidR="005418CF" w:rsidRPr="00C560E0">
        <w:rPr>
          <w:rFonts w:asciiTheme="minorHAnsi" w:hAnsiTheme="minorHAnsi"/>
          <w:color w:val="auto"/>
          <w:sz w:val="22"/>
          <w:szCs w:val="22"/>
          <w:lang w:val="fr-BE"/>
        </w:rPr>
        <w:t xml:space="preserve">participatif, des rapports coopératifs entre les membres du personnel, des relations de confiance, des conflits gérés… </w:t>
      </w:r>
    </w:p>
    <w:p w:rsidR="002A555F" w:rsidRPr="00602DFF" w:rsidRDefault="002A555F" w:rsidP="002A555F">
      <w:pPr>
        <w:spacing w:before="240"/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>Conditions et contrat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lang w:val="fr-BE"/>
        </w:rPr>
        <w:t> :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 xml:space="preserve"> </w:t>
      </w:r>
    </w:p>
    <w:p w:rsidR="002A555F" w:rsidRPr="00C560E0" w:rsidRDefault="002A555F" w:rsidP="00C560E0">
      <w:pPr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Statut Employé</w:t>
      </w:r>
    </w:p>
    <w:p w:rsidR="002A555F" w:rsidRPr="00C560E0" w:rsidRDefault="002A555F" w:rsidP="00C560E0">
      <w:pPr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Temps plein</w:t>
      </w:r>
    </w:p>
    <w:p w:rsidR="002A555F" w:rsidRPr="00C560E0" w:rsidRDefault="002A555F" w:rsidP="00C560E0">
      <w:pPr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CDI</w:t>
      </w:r>
    </w:p>
    <w:p w:rsidR="002A555F" w:rsidRPr="00C560E0" w:rsidRDefault="002A555F" w:rsidP="00C560E0">
      <w:pPr>
        <w:rPr>
          <w:rFonts w:asciiTheme="minorHAnsi" w:hAnsiTheme="minorHAnsi"/>
          <w:color w:val="auto"/>
          <w:sz w:val="22"/>
          <w:szCs w:val="22"/>
          <w:lang w:val="fr-BE"/>
        </w:rPr>
      </w:pPr>
      <w:r w:rsidRPr="00C560E0">
        <w:rPr>
          <w:rFonts w:asciiTheme="minorHAnsi" w:hAnsiTheme="minorHAnsi"/>
          <w:color w:val="auto"/>
          <w:sz w:val="22"/>
          <w:szCs w:val="22"/>
          <w:lang w:val="fr-BE"/>
        </w:rPr>
        <w:t>Entrée en fonction rapide</w:t>
      </w:r>
    </w:p>
    <w:p w:rsidR="007E7EC8" w:rsidRPr="00602DFF" w:rsidRDefault="007E7EC8" w:rsidP="007E7EC8">
      <w:pPr>
        <w:pStyle w:val="Paragraphedeliste"/>
        <w:rPr>
          <w:rFonts w:asciiTheme="minorHAnsi" w:hAnsiTheme="minorHAnsi"/>
          <w:color w:val="auto"/>
          <w:sz w:val="22"/>
          <w:szCs w:val="22"/>
          <w:lang w:val="fr-BE"/>
        </w:rPr>
      </w:pPr>
    </w:p>
    <w:p w:rsidR="000D2B12" w:rsidRPr="00602DFF" w:rsidRDefault="000D2B12" w:rsidP="002A68F4">
      <w:pPr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</w:pPr>
      <w:r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lastRenderedPageBreak/>
        <w:t>Comment postuler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lang w:val="fr-BE"/>
        </w:rPr>
        <w:t> :</w:t>
      </w:r>
      <w:r w:rsidR="00535BA5" w:rsidRPr="00602DFF">
        <w:rPr>
          <w:rFonts w:asciiTheme="minorHAnsi" w:hAnsiTheme="minorHAnsi"/>
          <w:b/>
          <w:color w:val="auto"/>
          <w:sz w:val="22"/>
          <w:szCs w:val="22"/>
          <w:u w:val="single"/>
          <w:lang w:val="fr-BE"/>
        </w:rPr>
        <w:t xml:space="preserve"> </w:t>
      </w:r>
    </w:p>
    <w:p w:rsidR="000D2B12" w:rsidRPr="000D2B12" w:rsidRDefault="000D2B12" w:rsidP="000D2B12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CV et lettre de motivation à adresser 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à 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Monsieur Albert </w:t>
      </w:r>
      <w:proofErr w:type="spellStart"/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H</w:t>
      </w:r>
      <w:r w:rsidR="007E7EC8" w:rsidRPr="00602DFF">
        <w:rPr>
          <w:rFonts w:asciiTheme="minorHAnsi" w:hAnsiTheme="minorHAnsi"/>
          <w:color w:val="auto"/>
          <w:sz w:val="22"/>
          <w:szCs w:val="22"/>
          <w:lang w:val="fr-BE"/>
        </w:rPr>
        <w:t>anKe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nne</w:t>
      </w:r>
      <w:proofErr w:type="spellEnd"/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>, Président</w:t>
      </w:r>
      <w:r w:rsidR="007E7EC8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, 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avenue de </w:t>
      </w:r>
      <w:proofErr w:type="spellStart"/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>Tervueren</w:t>
      </w:r>
      <w:proofErr w:type="spellEnd"/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, 93 1040 Bruxelles </w:t>
      </w:r>
      <w:r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– </w:t>
      </w:r>
      <w:r w:rsidR="007E7EC8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et/ou </w:t>
      </w:r>
      <w:hyperlink r:id="rId9" w:history="1">
        <w:r w:rsidR="00B201C5" w:rsidRPr="000D76EF">
          <w:rPr>
            <w:rStyle w:val="Lienhypertexte"/>
            <w:rFonts w:asciiTheme="minorHAnsi" w:hAnsiTheme="minorHAnsi"/>
            <w:sz w:val="22"/>
            <w:szCs w:val="22"/>
            <w:lang w:val="fr-BE"/>
          </w:rPr>
          <w:t>a.hankenne-lawyers@belgium-mail.com</w:t>
        </w:r>
      </w:hyperlink>
      <w:r w:rsidR="00B201C5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2A68F4" w:rsidRPr="00602DFF">
        <w:rPr>
          <w:rFonts w:asciiTheme="minorHAnsi" w:hAnsiTheme="minorHAnsi"/>
          <w:color w:val="auto"/>
          <w:sz w:val="22"/>
          <w:szCs w:val="22"/>
          <w:lang w:val="fr-BE"/>
        </w:rPr>
        <w:t xml:space="preserve">avant le </w:t>
      </w:r>
      <w:r w:rsidR="00B201C5" w:rsidRPr="00602DFF">
        <w:rPr>
          <w:rFonts w:asciiTheme="minorHAnsi" w:hAnsiTheme="minorHAnsi"/>
          <w:color w:val="auto"/>
          <w:sz w:val="22"/>
          <w:szCs w:val="22"/>
          <w:lang w:val="fr-BE"/>
        </w:rPr>
        <w:t>30 avril.</w:t>
      </w:r>
    </w:p>
    <w:p w:rsidR="000D2B12" w:rsidRPr="000D2B12" w:rsidRDefault="000D2B12" w:rsidP="000D2B12">
      <w:pPr>
        <w:pStyle w:val="Paragraphedeliste"/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8A5117" w:rsidRPr="008A5117" w:rsidRDefault="008A5117">
      <w:pPr>
        <w:rPr>
          <w:lang w:val="fr-BE"/>
        </w:rPr>
      </w:pPr>
    </w:p>
    <w:sectPr w:rsidR="008A5117" w:rsidRPr="008A5117" w:rsidSect="00C07B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A7" w:rsidRDefault="002C70A7" w:rsidP="005418CF">
      <w:pPr>
        <w:spacing w:before="0"/>
      </w:pPr>
      <w:r>
        <w:separator/>
      </w:r>
    </w:p>
  </w:endnote>
  <w:endnote w:type="continuationSeparator" w:id="0">
    <w:p w:rsidR="002C70A7" w:rsidRDefault="002C70A7" w:rsidP="005418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13628"/>
      <w:docPartObj>
        <w:docPartGallery w:val="Page Numbers (Bottom of Page)"/>
        <w:docPartUnique/>
      </w:docPartObj>
    </w:sdtPr>
    <w:sdtEndPr/>
    <w:sdtContent>
      <w:p w:rsidR="005418CF" w:rsidRDefault="00C07B21">
        <w:pPr>
          <w:pStyle w:val="Pieddepage"/>
          <w:jc w:val="right"/>
        </w:pPr>
        <w:r>
          <w:fldChar w:fldCharType="begin"/>
        </w:r>
        <w:r w:rsidR="005418CF">
          <w:instrText>PAGE   \* MERGEFORMAT</w:instrText>
        </w:r>
        <w:r>
          <w:fldChar w:fldCharType="separate"/>
        </w:r>
        <w:r w:rsidR="0008797D">
          <w:rPr>
            <w:noProof/>
          </w:rPr>
          <w:t>1</w:t>
        </w:r>
        <w:r>
          <w:fldChar w:fldCharType="end"/>
        </w:r>
      </w:p>
    </w:sdtContent>
  </w:sdt>
  <w:p w:rsidR="005418CF" w:rsidRDefault="005418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A7" w:rsidRDefault="002C70A7" w:rsidP="005418CF">
      <w:pPr>
        <w:spacing w:before="0"/>
      </w:pPr>
      <w:r>
        <w:separator/>
      </w:r>
    </w:p>
  </w:footnote>
  <w:footnote w:type="continuationSeparator" w:id="0">
    <w:p w:rsidR="002C70A7" w:rsidRDefault="002C70A7" w:rsidP="005418C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5F4"/>
    <w:multiLevelType w:val="hybridMultilevel"/>
    <w:tmpl w:val="E474BDF4"/>
    <w:lvl w:ilvl="0" w:tplc="22742C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260624"/>
    <w:multiLevelType w:val="hybridMultilevel"/>
    <w:tmpl w:val="843678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4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CB552D"/>
    <w:multiLevelType w:val="hybridMultilevel"/>
    <w:tmpl w:val="4F68D46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4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E1A17"/>
    <w:multiLevelType w:val="hybridMultilevel"/>
    <w:tmpl w:val="5B204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42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D16A6"/>
    <w:multiLevelType w:val="multilevel"/>
    <w:tmpl w:val="23A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779C"/>
    <w:multiLevelType w:val="hybridMultilevel"/>
    <w:tmpl w:val="F0F0BF6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64E90"/>
    <w:multiLevelType w:val="hybridMultilevel"/>
    <w:tmpl w:val="6038A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D554E"/>
    <w:multiLevelType w:val="hybridMultilevel"/>
    <w:tmpl w:val="8F6A48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42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117"/>
    <w:rsid w:val="000509FE"/>
    <w:rsid w:val="0005343B"/>
    <w:rsid w:val="0008797D"/>
    <w:rsid w:val="000A602B"/>
    <w:rsid w:val="000D2B12"/>
    <w:rsid w:val="00185E85"/>
    <w:rsid w:val="00280392"/>
    <w:rsid w:val="002912CE"/>
    <w:rsid w:val="002A555F"/>
    <w:rsid w:val="002A68F4"/>
    <w:rsid w:val="002C70A7"/>
    <w:rsid w:val="003B64B1"/>
    <w:rsid w:val="00403B2B"/>
    <w:rsid w:val="004162B9"/>
    <w:rsid w:val="00535BA5"/>
    <w:rsid w:val="005418CF"/>
    <w:rsid w:val="005B1888"/>
    <w:rsid w:val="00602DFF"/>
    <w:rsid w:val="00624446"/>
    <w:rsid w:val="006469E8"/>
    <w:rsid w:val="00785635"/>
    <w:rsid w:val="007B391F"/>
    <w:rsid w:val="007E673F"/>
    <w:rsid w:val="007E7EC8"/>
    <w:rsid w:val="008A5117"/>
    <w:rsid w:val="008E588D"/>
    <w:rsid w:val="0090038F"/>
    <w:rsid w:val="00B201C5"/>
    <w:rsid w:val="00B76096"/>
    <w:rsid w:val="00B8059D"/>
    <w:rsid w:val="00BE5155"/>
    <w:rsid w:val="00C07B21"/>
    <w:rsid w:val="00C560E0"/>
    <w:rsid w:val="00DC4678"/>
    <w:rsid w:val="00DC55ED"/>
    <w:rsid w:val="00E1126A"/>
    <w:rsid w:val="00F2326F"/>
    <w:rsid w:val="00F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8F"/>
    <w:pPr>
      <w:widowControl w:val="0"/>
      <w:tabs>
        <w:tab w:val="left" w:leader="dot" w:pos="9639"/>
      </w:tabs>
      <w:autoSpaceDE w:val="0"/>
      <w:autoSpaceDN w:val="0"/>
      <w:spacing w:before="80"/>
    </w:pPr>
    <w:rPr>
      <w:rFonts w:ascii="Century Gothic" w:hAnsi="Century Gothic" w:cs="Arial"/>
      <w:color w:val="58585A"/>
      <w:sz w:val="16"/>
      <w:szCs w:val="16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0038F"/>
    <w:pPr>
      <w:keepNext/>
      <w:tabs>
        <w:tab w:val="left" w:pos="567"/>
        <w:tab w:val="left" w:pos="5387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0038F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90038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7352"/>
      </w:tabs>
      <w:ind w:left="1701" w:right="1680"/>
      <w:jc w:val="center"/>
      <w:outlineLvl w:val="2"/>
    </w:pPr>
    <w:rPr>
      <w:sz w:val="29"/>
      <w:szCs w:val="29"/>
    </w:rPr>
  </w:style>
  <w:style w:type="paragraph" w:styleId="Titre4">
    <w:name w:val="heading 4"/>
    <w:basedOn w:val="Normal"/>
    <w:next w:val="Normal"/>
    <w:link w:val="Titre4Car"/>
    <w:qFormat/>
    <w:rsid w:val="0090038F"/>
    <w:pPr>
      <w:keepNext/>
      <w:tabs>
        <w:tab w:val="right" w:pos="4617"/>
      </w:tabs>
      <w:jc w:val="center"/>
      <w:outlineLvl w:val="3"/>
    </w:pPr>
    <w:rPr>
      <w:sz w:val="29"/>
      <w:szCs w:val="29"/>
    </w:rPr>
  </w:style>
  <w:style w:type="paragraph" w:styleId="Titre5">
    <w:name w:val="heading 5"/>
    <w:basedOn w:val="Normal"/>
    <w:next w:val="Normal"/>
    <w:link w:val="Titre5Car"/>
    <w:qFormat/>
    <w:rsid w:val="0090038F"/>
    <w:pPr>
      <w:keepNext/>
      <w:tabs>
        <w:tab w:val="left" w:pos="66"/>
        <w:tab w:val="left" w:pos="373"/>
        <w:tab w:val="right" w:pos="7363"/>
      </w:tabs>
      <w:ind w:left="66"/>
      <w:outlineLvl w:val="4"/>
    </w:pPr>
    <w:rPr>
      <w:u w:val="single"/>
    </w:rPr>
  </w:style>
  <w:style w:type="paragraph" w:styleId="Titre6">
    <w:name w:val="heading 6"/>
    <w:basedOn w:val="Normal"/>
    <w:next w:val="Normal"/>
    <w:link w:val="Titre6Car"/>
    <w:qFormat/>
    <w:rsid w:val="0090038F"/>
    <w:pPr>
      <w:keepNext/>
      <w:tabs>
        <w:tab w:val="left" w:pos="2469"/>
        <w:tab w:val="left" w:pos="5147"/>
        <w:tab w:val="right" w:pos="6747"/>
      </w:tabs>
      <w:ind w:right="263"/>
      <w:outlineLvl w:val="5"/>
    </w:pPr>
    <w:rPr>
      <w:szCs w:val="24"/>
    </w:rPr>
  </w:style>
  <w:style w:type="paragraph" w:styleId="Titre7">
    <w:name w:val="heading 7"/>
    <w:basedOn w:val="Normal"/>
    <w:next w:val="Normal"/>
    <w:link w:val="Titre7Car"/>
    <w:qFormat/>
    <w:rsid w:val="0090038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469"/>
        <w:tab w:val="left" w:pos="5147"/>
        <w:tab w:val="right" w:pos="6747"/>
      </w:tabs>
      <w:ind w:right="263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90038F"/>
    <w:pPr>
      <w:keepNext/>
      <w:tabs>
        <w:tab w:val="left" w:pos="2469"/>
        <w:tab w:val="left" w:pos="5147"/>
        <w:tab w:val="right" w:pos="6747"/>
      </w:tabs>
      <w:spacing w:line="360" w:lineRule="auto"/>
      <w:ind w:right="263"/>
      <w:jc w:val="center"/>
      <w:outlineLvl w:val="7"/>
    </w:pPr>
    <w:rPr>
      <w:szCs w:val="24"/>
    </w:rPr>
  </w:style>
  <w:style w:type="paragraph" w:styleId="Titre9">
    <w:name w:val="heading 9"/>
    <w:basedOn w:val="Normal"/>
    <w:next w:val="Normal"/>
    <w:link w:val="Titre9Car"/>
    <w:qFormat/>
    <w:rsid w:val="0090038F"/>
    <w:pPr>
      <w:keepNext/>
      <w:tabs>
        <w:tab w:val="left" w:pos="115"/>
        <w:tab w:val="left" w:pos="1601"/>
        <w:tab w:val="left" w:pos="3025"/>
        <w:tab w:val="right" w:pos="7444"/>
      </w:tabs>
      <w:ind w:left="115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038F"/>
    <w:rPr>
      <w:rFonts w:ascii="Century Gothic" w:hAnsi="Century Gothic" w:cs="Arial"/>
      <w:b/>
      <w:bCs/>
      <w:color w:val="58585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90038F"/>
    <w:rPr>
      <w:rFonts w:ascii="Century Gothic" w:hAnsi="Century Gothic" w:cs="Arial"/>
      <w:color w:val="58585A"/>
      <w:sz w:val="16"/>
      <w:szCs w:val="16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90038F"/>
    <w:rPr>
      <w:rFonts w:ascii="Century Gothic" w:hAnsi="Century Gothic" w:cs="Arial"/>
      <w:color w:val="58585A"/>
      <w:sz w:val="29"/>
      <w:szCs w:val="29"/>
      <w:lang w:val="fr-FR" w:eastAsia="fr-FR"/>
    </w:rPr>
  </w:style>
  <w:style w:type="character" w:customStyle="1" w:styleId="Titre4Car">
    <w:name w:val="Titre 4 Car"/>
    <w:basedOn w:val="Policepardfaut"/>
    <w:link w:val="Titre4"/>
    <w:rsid w:val="0090038F"/>
    <w:rPr>
      <w:rFonts w:ascii="Century Gothic" w:hAnsi="Century Gothic" w:cs="Arial"/>
      <w:color w:val="58585A"/>
      <w:sz w:val="29"/>
      <w:szCs w:val="29"/>
      <w:lang w:val="fr-FR" w:eastAsia="fr-FR"/>
    </w:rPr>
  </w:style>
  <w:style w:type="character" w:customStyle="1" w:styleId="Titre5Car">
    <w:name w:val="Titre 5 Car"/>
    <w:basedOn w:val="Policepardfaut"/>
    <w:link w:val="Titre5"/>
    <w:rsid w:val="0090038F"/>
    <w:rPr>
      <w:rFonts w:ascii="Century Gothic" w:hAnsi="Century Gothic" w:cs="Arial"/>
      <w:color w:val="58585A"/>
      <w:sz w:val="16"/>
      <w:szCs w:val="16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rsid w:val="0090038F"/>
    <w:rPr>
      <w:rFonts w:ascii="Century Gothic" w:hAnsi="Century Gothic" w:cs="Arial"/>
      <w:color w:val="58585A"/>
      <w:sz w:val="16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rsid w:val="0090038F"/>
    <w:rPr>
      <w:rFonts w:ascii="Century Gothic" w:hAnsi="Century Gothic" w:cs="Arial"/>
      <w:color w:val="58585A"/>
      <w:sz w:val="28"/>
      <w:szCs w:val="28"/>
      <w:lang w:val="fr-FR" w:eastAsia="fr-FR"/>
    </w:rPr>
  </w:style>
  <w:style w:type="character" w:customStyle="1" w:styleId="Titre8Car">
    <w:name w:val="Titre 8 Car"/>
    <w:basedOn w:val="Policepardfaut"/>
    <w:link w:val="Titre8"/>
    <w:rsid w:val="0090038F"/>
    <w:rPr>
      <w:rFonts w:ascii="Century Gothic" w:hAnsi="Century Gothic" w:cs="Arial"/>
      <w:color w:val="58585A"/>
      <w:sz w:val="16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90038F"/>
    <w:rPr>
      <w:rFonts w:ascii="Century Gothic" w:hAnsi="Century Gothic" w:cs="Arial"/>
      <w:b/>
      <w:bCs/>
      <w:color w:val="58585A"/>
      <w:sz w:val="16"/>
      <w:szCs w:val="16"/>
      <w:lang w:val="fr-FR" w:eastAsia="fr-FR"/>
    </w:rPr>
  </w:style>
  <w:style w:type="character" w:styleId="Accentuation">
    <w:name w:val="Emphasis"/>
    <w:qFormat/>
    <w:rsid w:val="0090038F"/>
    <w:rPr>
      <w:i/>
      <w:iCs/>
    </w:rPr>
  </w:style>
  <w:style w:type="paragraph" w:styleId="Paragraphedeliste">
    <w:name w:val="List Paragraph"/>
    <w:basedOn w:val="Normal"/>
    <w:uiPriority w:val="34"/>
    <w:qFormat/>
    <w:rsid w:val="0090038F"/>
    <w:pPr>
      <w:ind w:left="720"/>
      <w:contextualSpacing/>
    </w:pPr>
  </w:style>
  <w:style w:type="paragraph" w:customStyle="1" w:styleId="Style2">
    <w:name w:val="Style2"/>
    <w:basedOn w:val="Titre1"/>
    <w:link w:val="Style2Car"/>
    <w:qFormat/>
    <w:rsid w:val="0090038F"/>
    <w:rPr>
      <w:rFonts w:ascii="Arial" w:hAnsi="Arial"/>
      <w:sz w:val="18"/>
      <w:szCs w:val="18"/>
    </w:rPr>
  </w:style>
  <w:style w:type="character" w:customStyle="1" w:styleId="Style2Car">
    <w:name w:val="Style2 Car"/>
    <w:basedOn w:val="Titre1Car"/>
    <w:link w:val="Style2"/>
    <w:rsid w:val="0090038F"/>
    <w:rPr>
      <w:rFonts w:ascii="Arial" w:hAnsi="Arial" w:cs="Arial"/>
      <w:b/>
      <w:bCs/>
      <w:color w:val="58585A"/>
      <w:sz w:val="18"/>
      <w:szCs w:val="18"/>
      <w:lang w:val="fr-FR" w:eastAsia="fr-FR"/>
    </w:rPr>
  </w:style>
  <w:style w:type="paragraph" w:customStyle="1" w:styleId="Style3">
    <w:name w:val="Style3"/>
    <w:basedOn w:val="Titre2"/>
    <w:link w:val="Style3Car"/>
    <w:qFormat/>
    <w:rsid w:val="0090038F"/>
  </w:style>
  <w:style w:type="character" w:customStyle="1" w:styleId="Style3Car">
    <w:name w:val="Style3 Car"/>
    <w:basedOn w:val="Titre2Car"/>
    <w:link w:val="Style3"/>
    <w:rsid w:val="0090038F"/>
    <w:rPr>
      <w:rFonts w:ascii="Century Gothic" w:hAnsi="Century Gothic" w:cs="Arial"/>
      <w:color w:val="58585A"/>
      <w:sz w:val="16"/>
      <w:szCs w:val="16"/>
      <w:u w:val="single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90038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0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418CF"/>
    <w:pPr>
      <w:tabs>
        <w:tab w:val="clear" w:pos="9639"/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5418CF"/>
    <w:rPr>
      <w:rFonts w:ascii="Century Gothic" w:hAnsi="Century Gothic" w:cs="Arial"/>
      <w:color w:val="58585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18CF"/>
    <w:pPr>
      <w:tabs>
        <w:tab w:val="clear" w:pos="9639"/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5418CF"/>
    <w:rPr>
      <w:rFonts w:ascii="Century Gothic" w:hAnsi="Century Gothic" w:cs="Arial"/>
      <w:color w:val="58585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162B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1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8F"/>
    <w:pPr>
      <w:widowControl w:val="0"/>
      <w:tabs>
        <w:tab w:val="left" w:leader="dot" w:pos="9639"/>
      </w:tabs>
      <w:autoSpaceDE w:val="0"/>
      <w:autoSpaceDN w:val="0"/>
      <w:spacing w:before="80"/>
    </w:pPr>
    <w:rPr>
      <w:rFonts w:ascii="Century Gothic" w:hAnsi="Century Gothic" w:cs="Arial"/>
      <w:color w:val="58585A"/>
      <w:sz w:val="16"/>
      <w:szCs w:val="16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0038F"/>
    <w:pPr>
      <w:keepNext/>
      <w:tabs>
        <w:tab w:val="left" w:pos="567"/>
        <w:tab w:val="left" w:pos="5387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90038F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90038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7352"/>
      </w:tabs>
      <w:ind w:left="1701" w:right="1680"/>
      <w:jc w:val="center"/>
      <w:outlineLvl w:val="2"/>
    </w:pPr>
    <w:rPr>
      <w:sz w:val="29"/>
      <w:szCs w:val="29"/>
    </w:rPr>
  </w:style>
  <w:style w:type="paragraph" w:styleId="Titre4">
    <w:name w:val="heading 4"/>
    <w:basedOn w:val="Normal"/>
    <w:next w:val="Normal"/>
    <w:link w:val="Titre4Car"/>
    <w:qFormat/>
    <w:rsid w:val="0090038F"/>
    <w:pPr>
      <w:keepNext/>
      <w:tabs>
        <w:tab w:val="right" w:pos="4617"/>
      </w:tabs>
      <w:jc w:val="center"/>
      <w:outlineLvl w:val="3"/>
    </w:pPr>
    <w:rPr>
      <w:sz w:val="29"/>
      <w:szCs w:val="29"/>
    </w:rPr>
  </w:style>
  <w:style w:type="paragraph" w:styleId="Titre5">
    <w:name w:val="heading 5"/>
    <w:basedOn w:val="Normal"/>
    <w:next w:val="Normal"/>
    <w:link w:val="Titre5Car"/>
    <w:qFormat/>
    <w:rsid w:val="0090038F"/>
    <w:pPr>
      <w:keepNext/>
      <w:tabs>
        <w:tab w:val="left" w:pos="66"/>
        <w:tab w:val="left" w:pos="373"/>
        <w:tab w:val="right" w:pos="7363"/>
      </w:tabs>
      <w:ind w:left="66"/>
      <w:outlineLvl w:val="4"/>
    </w:pPr>
    <w:rPr>
      <w:u w:val="single"/>
    </w:rPr>
  </w:style>
  <w:style w:type="paragraph" w:styleId="Titre6">
    <w:name w:val="heading 6"/>
    <w:basedOn w:val="Normal"/>
    <w:next w:val="Normal"/>
    <w:link w:val="Titre6Car"/>
    <w:qFormat/>
    <w:rsid w:val="0090038F"/>
    <w:pPr>
      <w:keepNext/>
      <w:tabs>
        <w:tab w:val="left" w:pos="2469"/>
        <w:tab w:val="left" w:pos="5147"/>
        <w:tab w:val="right" w:pos="6747"/>
      </w:tabs>
      <w:ind w:right="263"/>
      <w:outlineLvl w:val="5"/>
    </w:pPr>
    <w:rPr>
      <w:szCs w:val="24"/>
    </w:rPr>
  </w:style>
  <w:style w:type="paragraph" w:styleId="Titre7">
    <w:name w:val="heading 7"/>
    <w:basedOn w:val="Normal"/>
    <w:next w:val="Normal"/>
    <w:link w:val="Titre7Car"/>
    <w:qFormat/>
    <w:rsid w:val="0090038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2469"/>
        <w:tab w:val="left" w:pos="5147"/>
        <w:tab w:val="right" w:pos="6747"/>
      </w:tabs>
      <w:ind w:right="263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90038F"/>
    <w:pPr>
      <w:keepNext/>
      <w:tabs>
        <w:tab w:val="left" w:pos="2469"/>
        <w:tab w:val="left" w:pos="5147"/>
        <w:tab w:val="right" w:pos="6747"/>
      </w:tabs>
      <w:spacing w:line="360" w:lineRule="auto"/>
      <w:ind w:right="263"/>
      <w:jc w:val="center"/>
      <w:outlineLvl w:val="7"/>
    </w:pPr>
    <w:rPr>
      <w:szCs w:val="24"/>
    </w:rPr>
  </w:style>
  <w:style w:type="paragraph" w:styleId="Titre9">
    <w:name w:val="heading 9"/>
    <w:basedOn w:val="Normal"/>
    <w:next w:val="Normal"/>
    <w:link w:val="Titre9Car"/>
    <w:qFormat/>
    <w:rsid w:val="0090038F"/>
    <w:pPr>
      <w:keepNext/>
      <w:tabs>
        <w:tab w:val="left" w:pos="115"/>
        <w:tab w:val="left" w:pos="1601"/>
        <w:tab w:val="left" w:pos="3025"/>
        <w:tab w:val="right" w:pos="7444"/>
      </w:tabs>
      <w:ind w:left="115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038F"/>
    <w:rPr>
      <w:rFonts w:ascii="Century Gothic" w:hAnsi="Century Gothic" w:cs="Arial"/>
      <w:b/>
      <w:bCs/>
      <w:color w:val="58585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90038F"/>
    <w:rPr>
      <w:rFonts w:ascii="Century Gothic" w:hAnsi="Century Gothic" w:cs="Arial"/>
      <w:color w:val="58585A"/>
      <w:sz w:val="16"/>
      <w:szCs w:val="16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90038F"/>
    <w:rPr>
      <w:rFonts w:ascii="Century Gothic" w:hAnsi="Century Gothic" w:cs="Arial"/>
      <w:color w:val="58585A"/>
      <w:sz w:val="29"/>
      <w:szCs w:val="29"/>
      <w:lang w:val="fr-FR" w:eastAsia="fr-FR"/>
    </w:rPr>
  </w:style>
  <w:style w:type="character" w:customStyle="1" w:styleId="Titre4Car">
    <w:name w:val="Titre 4 Car"/>
    <w:basedOn w:val="Policepardfaut"/>
    <w:link w:val="Titre4"/>
    <w:rsid w:val="0090038F"/>
    <w:rPr>
      <w:rFonts w:ascii="Century Gothic" w:hAnsi="Century Gothic" w:cs="Arial"/>
      <w:color w:val="58585A"/>
      <w:sz w:val="29"/>
      <w:szCs w:val="29"/>
      <w:lang w:val="fr-FR" w:eastAsia="fr-FR"/>
    </w:rPr>
  </w:style>
  <w:style w:type="character" w:customStyle="1" w:styleId="Titre5Car">
    <w:name w:val="Titre 5 Car"/>
    <w:basedOn w:val="Policepardfaut"/>
    <w:link w:val="Titre5"/>
    <w:rsid w:val="0090038F"/>
    <w:rPr>
      <w:rFonts w:ascii="Century Gothic" w:hAnsi="Century Gothic" w:cs="Arial"/>
      <w:color w:val="58585A"/>
      <w:sz w:val="16"/>
      <w:szCs w:val="16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rsid w:val="0090038F"/>
    <w:rPr>
      <w:rFonts w:ascii="Century Gothic" w:hAnsi="Century Gothic" w:cs="Arial"/>
      <w:color w:val="58585A"/>
      <w:sz w:val="16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rsid w:val="0090038F"/>
    <w:rPr>
      <w:rFonts w:ascii="Century Gothic" w:hAnsi="Century Gothic" w:cs="Arial"/>
      <w:color w:val="58585A"/>
      <w:sz w:val="28"/>
      <w:szCs w:val="28"/>
      <w:lang w:val="fr-FR" w:eastAsia="fr-FR"/>
    </w:rPr>
  </w:style>
  <w:style w:type="character" w:customStyle="1" w:styleId="Titre8Car">
    <w:name w:val="Titre 8 Car"/>
    <w:basedOn w:val="Policepardfaut"/>
    <w:link w:val="Titre8"/>
    <w:rsid w:val="0090038F"/>
    <w:rPr>
      <w:rFonts w:ascii="Century Gothic" w:hAnsi="Century Gothic" w:cs="Arial"/>
      <w:color w:val="58585A"/>
      <w:sz w:val="16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90038F"/>
    <w:rPr>
      <w:rFonts w:ascii="Century Gothic" w:hAnsi="Century Gothic" w:cs="Arial"/>
      <w:b/>
      <w:bCs/>
      <w:color w:val="58585A"/>
      <w:sz w:val="16"/>
      <w:szCs w:val="16"/>
      <w:lang w:val="fr-FR" w:eastAsia="fr-FR"/>
    </w:rPr>
  </w:style>
  <w:style w:type="character" w:styleId="Accentuation">
    <w:name w:val="Emphasis"/>
    <w:qFormat/>
    <w:rsid w:val="0090038F"/>
    <w:rPr>
      <w:i/>
      <w:iCs/>
    </w:rPr>
  </w:style>
  <w:style w:type="paragraph" w:styleId="Paragraphedeliste">
    <w:name w:val="List Paragraph"/>
    <w:basedOn w:val="Normal"/>
    <w:uiPriority w:val="34"/>
    <w:qFormat/>
    <w:rsid w:val="0090038F"/>
    <w:pPr>
      <w:ind w:left="720"/>
      <w:contextualSpacing/>
    </w:pPr>
  </w:style>
  <w:style w:type="paragraph" w:customStyle="1" w:styleId="Style2">
    <w:name w:val="Style2"/>
    <w:basedOn w:val="Titre1"/>
    <w:link w:val="Style2Car"/>
    <w:qFormat/>
    <w:rsid w:val="0090038F"/>
    <w:rPr>
      <w:rFonts w:ascii="Arial" w:hAnsi="Arial"/>
      <w:sz w:val="18"/>
      <w:szCs w:val="18"/>
    </w:rPr>
  </w:style>
  <w:style w:type="character" w:customStyle="1" w:styleId="Style2Car">
    <w:name w:val="Style2 Car"/>
    <w:basedOn w:val="Titre1Car"/>
    <w:link w:val="Style2"/>
    <w:rsid w:val="0090038F"/>
    <w:rPr>
      <w:rFonts w:ascii="Arial" w:hAnsi="Arial" w:cs="Arial"/>
      <w:b/>
      <w:bCs/>
      <w:color w:val="58585A"/>
      <w:sz w:val="18"/>
      <w:szCs w:val="18"/>
      <w:lang w:val="fr-FR" w:eastAsia="fr-FR"/>
    </w:rPr>
  </w:style>
  <w:style w:type="paragraph" w:customStyle="1" w:styleId="Style3">
    <w:name w:val="Style3"/>
    <w:basedOn w:val="Titre2"/>
    <w:link w:val="Style3Car"/>
    <w:qFormat/>
    <w:rsid w:val="0090038F"/>
  </w:style>
  <w:style w:type="character" w:customStyle="1" w:styleId="Style3Car">
    <w:name w:val="Style3 Car"/>
    <w:basedOn w:val="Titre2Car"/>
    <w:link w:val="Style3"/>
    <w:rsid w:val="0090038F"/>
    <w:rPr>
      <w:rFonts w:ascii="Century Gothic" w:hAnsi="Century Gothic" w:cs="Arial"/>
      <w:color w:val="58585A"/>
      <w:sz w:val="16"/>
      <w:szCs w:val="16"/>
      <w:u w:val="single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90038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0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418CF"/>
    <w:pPr>
      <w:tabs>
        <w:tab w:val="clear" w:pos="9639"/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5418CF"/>
    <w:rPr>
      <w:rFonts w:ascii="Century Gothic" w:hAnsi="Century Gothic" w:cs="Arial"/>
      <w:color w:val="58585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418CF"/>
    <w:pPr>
      <w:tabs>
        <w:tab w:val="clear" w:pos="9639"/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5418CF"/>
    <w:rPr>
      <w:rFonts w:ascii="Century Gothic" w:hAnsi="Century Gothic" w:cs="Arial"/>
      <w:color w:val="58585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aide-marolles.be/nos-servi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hankenne-lawyers@belgium-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Entraide des Marolles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ACHEROY</dc:creator>
  <cp:lastModifiedBy>Benoit DELEHOUZEE</cp:lastModifiedBy>
  <cp:revision>2</cp:revision>
  <cp:lastPrinted>2016-01-27T16:09:00Z</cp:lastPrinted>
  <dcterms:created xsi:type="dcterms:W3CDTF">2016-04-12T09:52:00Z</dcterms:created>
  <dcterms:modified xsi:type="dcterms:W3CDTF">2016-04-12T09:52:00Z</dcterms:modified>
</cp:coreProperties>
</file>